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2B852" w14:textId="77777777" w:rsidR="00732471" w:rsidRPr="00C155D3" w:rsidRDefault="00732471" w:rsidP="00FA399D">
      <w:pPr>
        <w:rPr>
          <w:b/>
          <w:bCs/>
        </w:rPr>
      </w:pPr>
      <w:r w:rsidRPr="00C155D3">
        <w:rPr>
          <w:b/>
          <w:bCs/>
        </w:rPr>
        <w:t>Besser als der Standard</w:t>
      </w:r>
    </w:p>
    <w:p w14:paraId="53361D45" w14:textId="77777777" w:rsidR="00732471" w:rsidRDefault="00732471" w:rsidP="00FA399D"/>
    <w:p w14:paraId="5E0DC717" w14:textId="77777777" w:rsidR="00732471" w:rsidRDefault="00732471" w:rsidP="00FA399D">
      <w:r>
        <w:t>1</w:t>
      </w:r>
      <w:r w:rsidR="00EF36A4">
        <w:t>8</w:t>
      </w:r>
      <w:r>
        <w:t xml:space="preserve"> Unternehmen im Landkreis Harburg tragen das FaMi-Siegel</w:t>
      </w:r>
      <w:r w:rsidR="00C155D3">
        <w:t xml:space="preserve"> für Familienfreundlichkeit – Bewerbungen sind jederzeit möglich</w:t>
      </w:r>
    </w:p>
    <w:p w14:paraId="5D5C98C9" w14:textId="77777777" w:rsidR="00732471" w:rsidRDefault="00732471" w:rsidP="00417422"/>
    <w:p w14:paraId="445E40D1" w14:textId="77777777" w:rsidR="0065649D" w:rsidRDefault="00AE6E1C" w:rsidP="00417422">
      <w:r>
        <w:t>Scharmbeck</w:t>
      </w:r>
      <w:r w:rsidR="006B4596">
        <w:t xml:space="preserve">. </w:t>
      </w:r>
      <w:r w:rsidR="00670D52">
        <w:t>Kommunikation und Flexibilität: Das sind die zwei wichtigsten Faktoren, wenn es um die Vereinbarkeit von Familie und Beruf geht.</w:t>
      </w:r>
      <w:r w:rsidR="0065649D">
        <w:t xml:space="preserve"> </w:t>
      </w:r>
      <w:r w:rsidR="00BA09E3">
        <w:t>1</w:t>
      </w:r>
      <w:r w:rsidR="00EF36A4">
        <w:t>8</w:t>
      </w:r>
      <w:r w:rsidR="00BA09E3">
        <w:t xml:space="preserve"> Unternehmen aus dem Landkreis Harburg </w:t>
      </w:r>
      <w:r w:rsidR="00183DA8">
        <w:t xml:space="preserve">nutzen </w:t>
      </w:r>
      <w:r w:rsidR="00AF0CF9">
        <w:t>sie</w:t>
      </w:r>
      <w:r w:rsidR="00BA09E3">
        <w:t xml:space="preserve"> besonders gut</w:t>
      </w:r>
      <w:r w:rsidR="00992058">
        <w:t xml:space="preserve"> und haben </w:t>
      </w:r>
      <w:r w:rsidR="00BA09E3">
        <w:t xml:space="preserve">jetzt </w:t>
      </w:r>
      <w:r w:rsidR="00B7482C">
        <w:t xml:space="preserve">dafür </w:t>
      </w:r>
      <w:r w:rsidR="00BA09E3">
        <w:t xml:space="preserve">das FaMi-Siegel </w:t>
      </w:r>
      <w:r w:rsidR="008C5509">
        <w:t xml:space="preserve">Nordostniedersachsen </w:t>
      </w:r>
      <w:r w:rsidR="00BA09E3">
        <w:t>für Familienfreundlichkeit erhalten.</w:t>
      </w:r>
    </w:p>
    <w:p w14:paraId="6EE97E0B" w14:textId="77777777" w:rsidR="0065649D" w:rsidRDefault="0065649D" w:rsidP="0065649D"/>
    <w:p w14:paraId="0E957053" w14:textId="77777777" w:rsidR="00A133BA" w:rsidRDefault="00E92A1A" w:rsidP="00A133BA">
      <w:r>
        <w:t xml:space="preserve">„Wir können beweisen, dass </w:t>
      </w:r>
      <w:r w:rsidR="00417422">
        <w:t>Familienfreundlichkeit</w:t>
      </w:r>
      <w:r>
        <w:t xml:space="preserve"> in jeder Branche möglich ist“, sagt</w:t>
      </w:r>
      <w:r w:rsidR="00417422">
        <w:t>e</w:t>
      </w:r>
      <w:r>
        <w:t xml:space="preserve"> Brigitte Kaminski</w:t>
      </w:r>
      <w:r w:rsidR="00417422">
        <w:t xml:space="preserve"> </w:t>
      </w:r>
      <w:r w:rsidR="0019234E">
        <w:t>bei der feierlichen</w:t>
      </w:r>
      <w:r w:rsidR="00417422">
        <w:t xml:space="preserve"> Übergabe der Urkunden</w:t>
      </w:r>
      <w:r w:rsidR="00AE6E1C">
        <w:t xml:space="preserve"> im Generationenraum </w:t>
      </w:r>
      <w:r w:rsidR="003070ED">
        <w:t xml:space="preserve">der Interessengemeinschaft (InGe) e.V. </w:t>
      </w:r>
      <w:r w:rsidR="00AE6E1C">
        <w:t>am Osterkamp in Scharmbeck</w:t>
      </w:r>
      <w:r>
        <w:t>.</w:t>
      </w:r>
      <w:r w:rsidR="0065649D">
        <w:t xml:space="preserve"> </w:t>
      </w:r>
      <w:r>
        <w:t>Denn die Träger des FaMi-Siegels stammen aus wirklich jeder Branche.</w:t>
      </w:r>
      <w:r w:rsidR="00A133BA">
        <w:t xml:space="preserve"> „Sie sind nicht der Standard“, </w:t>
      </w:r>
      <w:r w:rsidR="00E8290C">
        <w:t>gratulierte</w:t>
      </w:r>
      <w:r w:rsidR="000F72D0">
        <w:t xml:space="preserve"> Kaminski </w:t>
      </w:r>
      <w:r w:rsidR="00AE2367">
        <w:t>den</w:t>
      </w:r>
      <w:r w:rsidR="00E8290C">
        <w:t xml:space="preserve"> Anwesenden</w:t>
      </w:r>
      <w:r w:rsidR="00A133BA">
        <w:t xml:space="preserve">. </w:t>
      </w:r>
      <w:r w:rsidR="003032DC">
        <w:t>„Sie zeigen, was möglich ist.“</w:t>
      </w:r>
    </w:p>
    <w:p w14:paraId="1602CB3D" w14:textId="77777777" w:rsidR="00B759FE" w:rsidRDefault="00B759FE" w:rsidP="00A133BA"/>
    <w:p w14:paraId="043BA7A6" w14:textId="77777777" w:rsidR="00B759FE" w:rsidRDefault="00B759FE" w:rsidP="00B759FE">
      <w:r>
        <w:t xml:space="preserve">Sehr flexible Arbeitszeiten und </w:t>
      </w:r>
      <w:r w:rsidR="00EA78BD">
        <w:t xml:space="preserve">jederzeit </w:t>
      </w:r>
      <w:r>
        <w:t xml:space="preserve">offene Ohren bietet zum Beispiel die Buchholzer Steuerberatungskanzlei Göbel &amp; Winkelmann </w:t>
      </w:r>
      <w:r w:rsidR="006E0C49">
        <w:t xml:space="preserve">PartG mbH </w:t>
      </w:r>
      <w:r>
        <w:t>ihrem Team. „Wir machen möglichst alles möglich“, sagte Geschäftsführer Michael Edelberg. „Und wenn es etwas zu besprechen gibt, steh</w:t>
      </w:r>
      <w:r w:rsidR="00C96499">
        <w:t xml:space="preserve">en die Türen </w:t>
      </w:r>
      <w:r>
        <w:t>immer offen.“</w:t>
      </w:r>
    </w:p>
    <w:p w14:paraId="7F9B3F87" w14:textId="77777777" w:rsidR="00B759FE" w:rsidRDefault="00B759FE" w:rsidP="00B759FE"/>
    <w:p w14:paraId="01E10F0A" w14:textId="30CF6314" w:rsidR="00B759FE" w:rsidRDefault="00B759FE" w:rsidP="00C8608E">
      <w:r>
        <w:t xml:space="preserve">Ellen Augustin von der Sparkasse Harburg-Buxtehude betonte: „Für uns ist </w:t>
      </w:r>
      <w:r w:rsidR="00950BF1">
        <w:t>Familienfreundlichkeit</w:t>
      </w:r>
      <w:r>
        <w:t xml:space="preserve"> eine Frage der Philosophie. Es g</w:t>
      </w:r>
      <w:r w:rsidR="00E46A33">
        <w:t>eht</w:t>
      </w:r>
      <w:r>
        <w:t xml:space="preserve"> nicht um die Arbeitskraft, sondern </w:t>
      </w:r>
      <w:r w:rsidR="00C6028E">
        <w:t xml:space="preserve">um </w:t>
      </w:r>
      <w:r>
        <w:t>den Menschen. Da sind wir Überzeugungstäter.“</w:t>
      </w:r>
      <w:r w:rsidR="00C8608E">
        <w:t xml:space="preserve"> </w:t>
      </w:r>
      <w:r>
        <w:t xml:space="preserve">Und Bettina Kohrs </w:t>
      </w:r>
      <w:r w:rsidR="00977863">
        <w:t>von der Stiftung</w:t>
      </w:r>
      <w:r>
        <w:t xml:space="preserve"> Freilichtmuseum am Kiekeberg erzählte, dass das Museum vor kurzem aufgrund des Siegels sogar eine Fachkraft gewonnen hat. „Der Kollege ist total motiviert, und wir sind total glücklich.“</w:t>
      </w:r>
    </w:p>
    <w:p w14:paraId="320AA2D0" w14:textId="77777777" w:rsidR="00B759FE" w:rsidRDefault="00B759FE" w:rsidP="00A133BA"/>
    <w:p w14:paraId="5D14D789" w14:textId="77777777" w:rsidR="003032DC" w:rsidRDefault="00870F31" w:rsidP="00A133BA">
      <w:r>
        <w:t xml:space="preserve">Wie wichtig Familienfreundlichkeit für Unternehmen ist, hob Monique Lutermann vom Arbeitgeberverband Lüneburg-Nordostniedersachsen e.V. hervor. „Im Jahr 2025 leisten Frauen immer noch </w:t>
      </w:r>
      <w:r w:rsidR="00D87DFD">
        <w:t>deutlich</w:t>
      </w:r>
      <w:r>
        <w:t xml:space="preserve"> mehr unbezahlte Care-Arbeit als Männer</w:t>
      </w:r>
      <w:r w:rsidR="00D87DFD">
        <w:t xml:space="preserve">, und zwar </w:t>
      </w:r>
      <w:r>
        <w:t>neun Stunden pro Woche</w:t>
      </w:r>
      <w:r w:rsidR="00B5397E">
        <w:t>.</w:t>
      </w:r>
      <w:r w:rsidR="0095702B">
        <w:t xml:space="preserve">“ </w:t>
      </w:r>
      <w:r w:rsidR="00D87DFD">
        <w:t>Lutermann: „</w:t>
      </w:r>
      <w:r w:rsidR="0095702B">
        <w:t xml:space="preserve">Unternehmen sollten daher alle Mitarbeitenden darin unterstützen, Familie und Beruf unter einen Hut zu bekommen, </w:t>
      </w:r>
      <w:r w:rsidR="00476272">
        <w:t>ob es um Kinder geht oder zu pflegende Angehö</w:t>
      </w:r>
      <w:r w:rsidR="004555FF">
        <w:t>rige</w:t>
      </w:r>
      <w:r w:rsidR="0095702B">
        <w:t>.</w:t>
      </w:r>
      <w:r w:rsidR="00BC0E23">
        <w:t>“</w:t>
      </w:r>
    </w:p>
    <w:p w14:paraId="039D88AD" w14:textId="77777777" w:rsidR="00F410FE" w:rsidRDefault="00F410FE" w:rsidP="00A133BA"/>
    <w:p w14:paraId="4D910986" w14:textId="4893ED6C" w:rsidR="00BC0E23" w:rsidRDefault="00F410FE" w:rsidP="00F410FE">
      <w:r>
        <w:t xml:space="preserve">Das Thema Pflege </w:t>
      </w:r>
      <w:r w:rsidR="00522726">
        <w:t xml:space="preserve">von Angehörigen </w:t>
      </w:r>
      <w:r>
        <w:t xml:space="preserve">rücke verstärkt in den Vordergrund, darüber waren sich an diesem Vormittag alle einig. </w:t>
      </w:r>
      <w:r w:rsidR="0096539F">
        <w:t>Gastgeber</w:t>
      </w:r>
      <w:r w:rsidR="00A53AC6">
        <w:t xml:space="preserve"> und FaMi-Siegel-Träger</w:t>
      </w:r>
      <w:r w:rsidR="0096539F">
        <w:t xml:space="preserve"> Nikolaus Lemberg von der </w:t>
      </w:r>
      <w:r w:rsidR="004B7E92">
        <w:t>InGe</w:t>
      </w:r>
      <w:r w:rsidR="0096539F">
        <w:t xml:space="preserve"> e.V. lud </w:t>
      </w:r>
      <w:r w:rsidR="00774FED">
        <w:t xml:space="preserve">daher </w:t>
      </w:r>
      <w:r w:rsidR="0096539F">
        <w:t xml:space="preserve">dazu ein, </w:t>
      </w:r>
      <w:r w:rsidR="0034145D">
        <w:t>sich darüber</w:t>
      </w:r>
      <w:r w:rsidR="005C071C">
        <w:t xml:space="preserve"> </w:t>
      </w:r>
      <w:r w:rsidR="0034145D">
        <w:t>auszutauschen</w:t>
      </w:r>
      <w:r w:rsidR="005C071C">
        <w:t xml:space="preserve">. „Wir können gemeinsam über Formate nachdenken, </w:t>
      </w:r>
      <w:r w:rsidR="008E0743">
        <w:t>wie es</w:t>
      </w:r>
      <w:r w:rsidR="005C071C">
        <w:t xml:space="preserve"> funk</w:t>
      </w:r>
      <w:r w:rsidR="00E23325">
        <w:t>t</w:t>
      </w:r>
      <w:r w:rsidR="005C071C">
        <w:t>ionier</w:t>
      </w:r>
      <w:r w:rsidR="008E0743">
        <w:t>en kann</w:t>
      </w:r>
      <w:r w:rsidR="005C071C">
        <w:t xml:space="preserve">.“ </w:t>
      </w:r>
    </w:p>
    <w:p w14:paraId="502727C1" w14:textId="77777777" w:rsidR="00E23325" w:rsidRDefault="00E23325" w:rsidP="00E23325"/>
    <w:p w14:paraId="092CFB4C" w14:textId="77777777" w:rsidR="004F16FB" w:rsidRPr="00A53AC6" w:rsidRDefault="004F16FB" w:rsidP="00A53AC6">
      <w:r w:rsidRPr="00A53AC6">
        <w:t xml:space="preserve">Die weiteren ausgezeichneten Unternehmen aus dem Landkreis Harburg sind: </w:t>
      </w:r>
      <w:r w:rsidR="00886E17" w:rsidRPr="00A53AC6">
        <w:t>D</w:t>
      </w:r>
      <w:r w:rsidR="00242ECF" w:rsidRPr="00A53AC6">
        <w:t>eutsches Rotes Kreuz Harburg-Land</w:t>
      </w:r>
      <w:r w:rsidR="00215AF7" w:rsidRPr="00A53AC6">
        <w:t xml:space="preserve"> Ambulante Dienste gGmbH</w:t>
      </w:r>
      <w:r w:rsidR="00977863" w:rsidRPr="00A53AC6">
        <w:t>,</w:t>
      </w:r>
      <w:r w:rsidR="00A53AC6" w:rsidRPr="00A53AC6">
        <w:t xml:space="preserve"> </w:t>
      </w:r>
      <w:r w:rsidR="00A53AC6" w:rsidRPr="00A53AC6">
        <w:rPr>
          <w:rFonts w:ascii="Calibri" w:hAnsi="Calibri" w:cs="Calibri"/>
          <w:color w:val="000000"/>
        </w:rPr>
        <w:t>DRK Tagespflege „Haus am Steinberg</w:t>
      </w:r>
      <w:r w:rsidR="001F3A1F">
        <w:rPr>
          <w:rFonts w:ascii="Calibri" w:hAnsi="Calibri" w:cs="Calibri"/>
          <w:color w:val="000000"/>
        </w:rPr>
        <w:t>“</w:t>
      </w:r>
      <w:r w:rsidR="00A53AC6" w:rsidRPr="00A53AC6">
        <w:rPr>
          <w:rFonts w:ascii="Calibri" w:hAnsi="Calibri" w:cs="Calibri"/>
          <w:color w:val="000000"/>
        </w:rPr>
        <w:t>, DRK Tagespflege „Haus Eckermann</w:t>
      </w:r>
      <w:r w:rsidR="001F3A1F">
        <w:rPr>
          <w:rFonts w:ascii="Calibri" w:hAnsi="Calibri" w:cs="Calibri"/>
          <w:color w:val="000000"/>
        </w:rPr>
        <w:t>“</w:t>
      </w:r>
      <w:r w:rsidR="00A53AC6" w:rsidRPr="00A53AC6">
        <w:rPr>
          <w:rFonts w:ascii="Calibri" w:hAnsi="Calibri" w:cs="Calibri"/>
          <w:color w:val="000000"/>
        </w:rPr>
        <w:t xml:space="preserve">, </w:t>
      </w:r>
      <w:r w:rsidR="00977863" w:rsidRPr="00A53AC6">
        <w:t>Diagonal Inkasso GmbH,</w:t>
      </w:r>
      <w:r w:rsidR="00242ECF" w:rsidRPr="00A53AC6">
        <w:t xml:space="preserve"> </w:t>
      </w:r>
      <w:r w:rsidR="00977863" w:rsidRPr="00A53AC6">
        <w:t xml:space="preserve">Herbergsverein Winsen/Luhe, </w:t>
      </w:r>
      <w:r w:rsidR="00215AF7" w:rsidRPr="00A53AC6">
        <w:t xml:space="preserve">Krankenhaus Buchholz und Winsen gGmbH, Waldklink Jesteburg, </w:t>
      </w:r>
      <w:r w:rsidR="00242ECF" w:rsidRPr="00A53AC6">
        <w:t>Samtgemeinde Jesteburg, Gemeinde Seevetal, Landkreis Harburg,</w:t>
      </w:r>
      <w:r w:rsidR="00EF36A4" w:rsidRPr="00A53AC6">
        <w:t xml:space="preserve"> Stadt Buchholz, </w:t>
      </w:r>
      <w:r w:rsidR="006E0C49" w:rsidRPr="00A53AC6">
        <w:t>In-Time Transport GmbH</w:t>
      </w:r>
      <w:r w:rsidR="00A53AC6" w:rsidRPr="00A53AC6">
        <w:t>,</w:t>
      </w:r>
      <w:r w:rsidR="006E0C49" w:rsidRPr="00A53AC6">
        <w:t xml:space="preserve"> </w:t>
      </w:r>
      <w:r w:rsidR="00242ECF" w:rsidRPr="00A53AC6">
        <w:t>Ostfriesische Tee</w:t>
      </w:r>
      <w:r w:rsidR="00374236" w:rsidRPr="00A53AC6">
        <w:t xml:space="preserve"> G</w:t>
      </w:r>
      <w:r w:rsidR="00242ECF" w:rsidRPr="00A53AC6">
        <w:t>esellschaft</w:t>
      </w:r>
      <w:r w:rsidR="00374236" w:rsidRPr="00A53AC6">
        <w:t xml:space="preserve"> </w:t>
      </w:r>
      <w:r w:rsidR="00141C4E" w:rsidRPr="00A53AC6">
        <w:t>(OTG)</w:t>
      </w:r>
      <w:r w:rsidR="006E0C49" w:rsidRPr="00A53AC6">
        <w:t xml:space="preserve"> GmbH &amp; Co. KG</w:t>
      </w:r>
      <w:r w:rsidR="00141C4E" w:rsidRPr="00A53AC6">
        <w:t xml:space="preserve"> </w:t>
      </w:r>
      <w:r w:rsidR="00374236" w:rsidRPr="00A53AC6">
        <w:t>sowie Milford Te</w:t>
      </w:r>
      <w:r w:rsidR="00A13032" w:rsidRPr="00A53AC6">
        <w:t>a</w:t>
      </w:r>
      <w:r w:rsidR="006E0C49" w:rsidRPr="00A53AC6">
        <w:t xml:space="preserve"> GmbH &amp; Co. KG</w:t>
      </w:r>
      <w:r w:rsidR="00374236" w:rsidRPr="00A53AC6">
        <w:t>.</w:t>
      </w:r>
    </w:p>
    <w:p w14:paraId="1DB14078" w14:textId="77777777" w:rsidR="006E0C49" w:rsidRDefault="006E0C49" w:rsidP="00886E17"/>
    <w:p w14:paraId="3402F55D" w14:textId="77777777" w:rsidR="00886E17" w:rsidRDefault="00886E17" w:rsidP="0065649D"/>
    <w:p w14:paraId="708BCC58" w14:textId="77777777" w:rsidR="00FA2362" w:rsidRDefault="00FA2362" w:rsidP="0065649D">
      <w:r>
        <w:t>Viele von ihnen sind seit Jahren dabei und entwickeln sich stetig weiter, hob</w:t>
      </w:r>
      <w:r w:rsidR="00A67C67">
        <w:t xml:space="preserve"> Dr.</w:t>
      </w:r>
      <w:r>
        <w:t xml:space="preserve"> Matthias Richter-Steinke vom Deutsch</w:t>
      </w:r>
      <w:r w:rsidR="00A67C67">
        <w:t>en</w:t>
      </w:r>
      <w:r>
        <w:t xml:space="preserve"> Gewerkschaftsbund (DGB) </w:t>
      </w:r>
      <w:r w:rsidR="00A67C67">
        <w:t xml:space="preserve">Region </w:t>
      </w:r>
      <w:r>
        <w:t>Nord</w:t>
      </w:r>
      <w:r w:rsidR="008E604D">
        <w:t>-Ost-N</w:t>
      </w:r>
      <w:r>
        <w:t>iedersachsen</w:t>
      </w:r>
      <w:r w:rsidR="004C5B2A">
        <w:t xml:space="preserve"> hervor</w:t>
      </w:r>
      <w:r>
        <w:t>.</w:t>
      </w:r>
      <w:r w:rsidR="004C5B2A">
        <w:t xml:space="preserve"> „Das Siegel </w:t>
      </w:r>
      <w:r w:rsidR="00111F6E">
        <w:t>löst einen eigenen Anspruch aus und motiviert.“</w:t>
      </w:r>
    </w:p>
    <w:p w14:paraId="3E2B4AD3" w14:textId="77777777" w:rsidR="00FA2362" w:rsidRDefault="00FA2362" w:rsidP="0065649D"/>
    <w:p w14:paraId="1DE24810" w14:textId="77777777" w:rsidR="001A0CD0" w:rsidRDefault="00121B9C" w:rsidP="0065649D">
      <w:r>
        <w:t xml:space="preserve">Das FaMi-Siegel gibt es seit 2010, </w:t>
      </w:r>
      <w:r w:rsidR="001A0CD0">
        <w:t xml:space="preserve">es wird jeweils für drei Jahre verliehen. Für den aktuellen Aktionszeitraum bis 2027 sind </w:t>
      </w:r>
      <w:r w:rsidR="002262E4">
        <w:t>jederzeit</w:t>
      </w:r>
      <w:r w:rsidR="001A0CD0">
        <w:t xml:space="preserve"> Bewerbungen möglich.</w:t>
      </w:r>
      <w:r w:rsidR="00732471">
        <w:t xml:space="preserve"> Alle Informationen dazu gibt es unter </w:t>
      </w:r>
      <w:hyperlink r:id="rId4" w:history="1">
        <w:r w:rsidR="00732471" w:rsidRPr="00973BA1">
          <w:rPr>
            <w:rStyle w:val="Hyperlink"/>
          </w:rPr>
          <w:t>www.fami-siegel.de</w:t>
        </w:r>
      </w:hyperlink>
      <w:r w:rsidR="00732471">
        <w:t xml:space="preserve">. </w:t>
      </w:r>
    </w:p>
    <w:p w14:paraId="0CF34543" w14:textId="77777777" w:rsidR="001A0CD0" w:rsidRDefault="001A0CD0" w:rsidP="0065649D"/>
    <w:p w14:paraId="6BB4DEB3" w14:textId="77777777" w:rsidR="00732471" w:rsidRPr="00C117ED" w:rsidRDefault="00732471" w:rsidP="00732471">
      <w:pPr>
        <w:rPr>
          <w:b/>
          <w:bCs/>
          <w:sz w:val="20"/>
          <w:szCs w:val="20"/>
        </w:rPr>
      </w:pPr>
      <w:r w:rsidRPr="00C117ED">
        <w:rPr>
          <w:b/>
          <w:bCs/>
          <w:sz w:val="20"/>
          <w:szCs w:val="20"/>
        </w:rPr>
        <w:t>Gemeinschaftsinitiative FaMi-Siegel</w:t>
      </w:r>
    </w:p>
    <w:p w14:paraId="14D05E2F" w14:textId="77777777" w:rsidR="00732471" w:rsidRPr="00C117ED" w:rsidRDefault="00732471" w:rsidP="00732471">
      <w:pPr>
        <w:rPr>
          <w:sz w:val="20"/>
          <w:szCs w:val="20"/>
        </w:rPr>
      </w:pPr>
      <w:r w:rsidRPr="00C117ED">
        <w:rPr>
          <w:sz w:val="20"/>
          <w:szCs w:val="20"/>
        </w:rPr>
        <w:t xml:space="preserve">Das FaMi-Siegel ist eine Gemeinschaftsinitiative von: Überbetrieblicher Verbund Frau &amp; Wirtschaft Lüneburg.Uelzen e.V., Industrie- und Handelskammer Lüneburg-Wolfsburg, Handwerkskammer Braunschweig-Lüneburg-Stade, Deutscher Gewerkschaftsbund </w:t>
      </w:r>
      <w:r w:rsidR="008E604D" w:rsidRPr="00C117ED">
        <w:rPr>
          <w:sz w:val="20"/>
          <w:szCs w:val="20"/>
        </w:rPr>
        <w:t>Region Nord-Ost-Niedersachsen</w:t>
      </w:r>
      <w:r w:rsidRPr="00C117ED">
        <w:rPr>
          <w:sz w:val="20"/>
          <w:szCs w:val="20"/>
        </w:rPr>
        <w:t>, Leuphana Universität Lüneburg, Wirtschaftsförderungs-GmbH für Stadt und Landkreis Lüneburg sowie Arbeitgeberverband Lüneburg-Nordostniedersachsen e.V..</w:t>
      </w:r>
    </w:p>
    <w:p w14:paraId="18B9ECF2" w14:textId="77777777" w:rsidR="00704265" w:rsidRDefault="00704265" w:rsidP="00732471">
      <w:pPr>
        <w:rPr>
          <w:sz w:val="20"/>
          <w:szCs w:val="20"/>
        </w:rPr>
      </w:pPr>
    </w:p>
    <w:p w14:paraId="2FC3B869" w14:textId="77777777" w:rsidR="00704265" w:rsidRPr="003513ED" w:rsidRDefault="00704265" w:rsidP="00732471">
      <w:pPr>
        <w:rPr>
          <w:b/>
          <w:bCs/>
          <w:sz w:val="20"/>
          <w:szCs w:val="20"/>
        </w:rPr>
      </w:pPr>
      <w:r w:rsidRPr="003513ED">
        <w:rPr>
          <w:b/>
          <w:bCs/>
          <w:sz w:val="20"/>
          <w:szCs w:val="20"/>
        </w:rPr>
        <w:t>Interessengemeinschaft e.V.</w:t>
      </w:r>
    </w:p>
    <w:p w14:paraId="02866C57" w14:textId="77777777" w:rsidR="00704265" w:rsidRPr="00345225" w:rsidRDefault="006617BE" w:rsidP="00732471">
      <w:pPr>
        <w:rPr>
          <w:sz w:val="20"/>
          <w:szCs w:val="20"/>
        </w:rPr>
      </w:pPr>
      <w:r>
        <w:rPr>
          <w:sz w:val="20"/>
          <w:szCs w:val="20"/>
        </w:rPr>
        <w:t xml:space="preserve">Der gemeinnützige Verein Interessengemeinschaft </w:t>
      </w:r>
      <w:r w:rsidR="002B3798">
        <w:rPr>
          <w:sz w:val="20"/>
          <w:szCs w:val="20"/>
        </w:rPr>
        <w:t>(InGe)</w:t>
      </w:r>
      <w:r>
        <w:rPr>
          <w:sz w:val="20"/>
          <w:szCs w:val="20"/>
        </w:rPr>
        <w:t xml:space="preserve"> schafft Angebote für das Leben und Lernen: von der Tagespflege</w:t>
      </w:r>
      <w:r w:rsidR="003A630A">
        <w:rPr>
          <w:sz w:val="20"/>
          <w:szCs w:val="20"/>
        </w:rPr>
        <w:t xml:space="preserve"> im Landgasthof </w:t>
      </w:r>
      <w:r>
        <w:rPr>
          <w:sz w:val="20"/>
          <w:szCs w:val="20"/>
        </w:rPr>
        <w:t>in Pattensen</w:t>
      </w:r>
      <w:r w:rsidR="003A630A">
        <w:rPr>
          <w:sz w:val="20"/>
          <w:szCs w:val="20"/>
        </w:rPr>
        <w:t xml:space="preserve"> über ambulante Pflege in Salzhausen, Egestorf, Winsen/Luhe und Umgebung sowie Betr</w:t>
      </w:r>
      <w:r w:rsidR="00BF5C0B">
        <w:rPr>
          <w:sz w:val="20"/>
          <w:szCs w:val="20"/>
        </w:rPr>
        <w:t>e</w:t>
      </w:r>
      <w:r w:rsidR="003A630A">
        <w:rPr>
          <w:sz w:val="20"/>
          <w:szCs w:val="20"/>
        </w:rPr>
        <w:t>uungsangeboten für Menschen mit und ohne Dem</w:t>
      </w:r>
      <w:r w:rsidR="00166CFC">
        <w:rPr>
          <w:sz w:val="20"/>
          <w:szCs w:val="20"/>
        </w:rPr>
        <w:t>enz</w:t>
      </w:r>
      <w:r>
        <w:rPr>
          <w:sz w:val="20"/>
          <w:szCs w:val="20"/>
        </w:rPr>
        <w:t xml:space="preserve"> bis zur Schulassistenz.</w:t>
      </w:r>
    </w:p>
    <w:p w14:paraId="79F6F110" w14:textId="77777777" w:rsidR="006B4596" w:rsidRDefault="006B4596" w:rsidP="00732471"/>
    <w:p w14:paraId="16DF7411" w14:textId="77777777" w:rsidR="00DC49F2" w:rsidRDefault="00DC49F2" w:rsidP="00732471">
      <w:r>
        <w:t xml:space="preserve">Foto: Gemeinschaftsinitiative </w:t>
      </w:r>
      <w:proofErr w:type="spellStart"/>
      <w:r>
        <w:t>FaMi</w:t>
      </w:r>
      <w:proofErr w:type="spellEnd"/>
      <w:r>
        <w:t>-Siegel, honorarfrei</w:t>
      </w:r>
    </w:p>
    <w:p w14:paraId="2F8413CB" w14:textId="26813E7A" w:rsidR="00DC49F2" w:rsidRDefault="00DC49F2" w:rsidP="00732471">
      <w:r>
        <w:t>Ihnen ist Familienfreundlichkeit wichtig: Init</w:t>
      </w:r>
      <w:r w:rsidR="00DA0DC5">
        <w:t>i</w:t>
      </w:r>
      <w:r>
        <w:t>atorin Brigitte Kaminski (M.)</w:t>
      </w:r>
      <w:r w:rsidR="001D1426">
        <w:t>,</w:t>
      </w:r>
      <w:r>
        <w:t xml:space="preserve"> Monique Lutermann </w:t>
      </w:r>
      <w:r w:rsidR="001D5E91">
        <w:t xml:space="preserve">(vorne l.) </w:t>
      </w:r>
      <w:r w:rsidR="001D1426">
        <w:t>und Dr. Matthias Richter</w:t>
      </w:r>
      <w:r w:rsidR="00E76CD6">
        <w:t>-</w:t>
      </w:r>
      <w:r w:rsidR="001D1426">
        <w:t xml:space="preserve">Steinke (l.) </w:t>
      </w:r>
      <w:r w:rsidR="00135E9E">
        <w:t>von der Gemeinschaftsinitiative</w:t>
      </w:r>
      <w:r>
        <w:t xml:space="preserve"> FaMi-Siegel mit </w:t>
      </w:r>
      <w:r w:rsidR="00E46A33">
        <w:t>Trägerinnen und Trägern des FaMi Siegels</w:t>
      </w:r>
      <w:r w:rsidR="00961BCD">
        <w:t xml:space="preserve"> aus dem Landkreis Harburg;</w:t>
      </w:r>
      <w:r>
        <w:t xml:space="preserve"> vorne re. Christine von Borcke-Wloka von OTG/ Milford Tea. </w:t>
      </w:r>
    </w:p>
    <w:sectPr w:rsidR="00DC49F2" w:rsidSect="00C16C0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596"/>
    <w:rsid w:val="00052DE8"/>
    <w:rsid w:val="000C1729"/>
    <w:rsid w:val="000F72D0"/>
    <w:rsid w:val="00100316"/>
    <w:rsid w:val="00111F6E"/>
    <w:rsid w:val="001176D8"/>
    <w:rsid w:val="00121B9C"/>
    <w:rsid w:val="00135E9E"/>
    <w:rsid w:val="00141C4E"/>
    <w:rsid w:val="00166CFC"/>
    <w:rsid w:val="00183DA8"/>
    <w:rsid w:val="0019234E"/>
    <w:rsid w:val="001A0CD0"/>
    <w:rsid w:val="001C601A"/>
    <w:rsid w:val="001D1426"/>
    <w:rsid w:val="001D5E91"/>
    <w:rsid w:val="001F3A1F"/>
    <w:rsid w:val="00215AF7"/>
    <w:rsid w:val="002262E4"/>
    <w:rsid w:val="00242ECF"/>
    <w:rsid w:val="002B3798"/>
    <w:rsid w:val="003032DC"/>
    <w:rsid w:val="003070ED"/>
    <w:rsid w:val="0034145D"/>
    <w:rsid w:val="003513ED"/>
    <w:rsid w:val="00374236"/>
    <w:rsid w:val="003A630A"/>
    <w:rsid w:val="003B107B"/>
    <w:rsid w:val="004114BC"/>
    <w:rsid w:val="00417422"/>
    <w:rsid w:val="004526EF"/>
    <w:rsid w:val="004555FF"/>
    <w:rsid w:val="00473A58"/>
    <w:rsid w:val="00474ED6"/>
    <w:rsid w:val="00476272"/>
    <w:rsid w:val="004B7E92"/>
    <w:rsid w:val="004C5B2A"/>
    <w:rsid w:val="004F16FB"/>
    <w:rsid w:val="00522726"/>
    <w:rsid w:val="005513D1"/>
    <w:rsid w:val="005C071C"/>
    <w:rsid w:val="0065649D"/>
    <w:rsid w:val="006617BE"/>
    <w:rsid w:val="00670D52"/>
    <w:rsid w:val="006B4596"/>
    <w:rsid w:val="006D11F5"/>
    <w:rsid w:val="006E0C49"/>
    <w:rsid w:val="00704265"/>
    <w:rsid w:val="00732471"/>
    <w:rsid w:val="00774FED"/>
    <w:rsid w:val="00775B11"/>
    <w:rsid w:val="0077648D"/>
    <w:rsid w:val="00783BDB"/>
    <w:rsid w:val="007A030E"/>
    <w:rsid w:val="007A5C21"/>
    <w:rsid w:val="00862B4E"/>
    <w:rsid w:val="00863B29"/>
    <w:rsid w:val="00870F31"/>
    <w:rsid w:val="00886E17"/>
    <w:rsid w:val="00892CFD"/>
    <w:rsid w:val="008C5509"/>
    <w:rsid w:val="008E0743"/>
    <w:rsid w:val="008E5DA3"/>
    <w:rsid w:val="008E604D"/>
    <w:rsid w:val="00950BF1"/>
    <w:rsid w:val="00953EB3"/>
    <w:rsid w:val="0095702B"/>
    <w:rsid w:val="00961BCD"/>
    <w:rsid w:val="0096539F"/>
    <w:rsid w:val="00977863"/>
    <w:rsid w:val="00992058"/>
    <w:rsid w:val="00A06C47"/>
    <w:rsid w:val="00A13032"/>
    <w:rsid w:val="00A133BA"/>
    <w:rsid w:val="00A47072"/>
    <w:rsid w:val="00A53AC6"/>
    <w:rsid w:val="00A67C67"/>
    <w:rsid w:val="00A7059C"/>
    <w:rsid w:val="00A72770"/>
    <w:rsid w:val="00A80FBA"/>
    <w:rsid w:val="00A83621"/>
    <w:rsid w:val="00AE2367"/>
    <w:rsid w:val="00AE6E1C"/>
    <w:rsid w:val="00AF08F3"/>
    <w:rsid w:val="00AF0CF9"/>
    <w:rsid w:val="00B02FFB"/>
    <w:rsid w:val="00B064F3"/>
    <w:rsid w:val="00B26156"/>
    <w:rsid w:val="00B26E3B"/>
    <w:rsid w:val="00B5397E"/>
    <w:rsid w:val="00B7482C"/>
    <w:rsid w:val="00B759FE"/>
    <w:rsid w:val="00B84674"/>
    <w:rsid w:val="00B85EB3"/>
    <w:rsid w:val="00BA09E3"/>
    <w:rsid w:val="00BB7936"/>
    <w:rsid w:val="00BC0E23"/>
    <w:rsid w:val="00BF5C0B"/>
    <w:rsid w:val="00C117ED"/>
    <w:rsid w:val="00C155D3"/>
    <w:rsid w:val="00C16C0B"/>
    <w:rsid w:val="00C26565"/>
    <w:rsid w:val="00C3396B"/>
    <w:rsid w:val="00C54BBC"/>
    <w:rsid w:val="00C6028E"/>
    <w:rsid w:val="00C8608E"/>
    <w:rsid w:val="00C93ABB"/>
    <w:rsid w:val="00C96499"/>
    <w:rsid w:val="00CC7F81"/>
    <w:rsid w:val="00CE7010"/>
    <w:rsid w:val="00D01FE7"/>
    <w:rsid w:val="00D858DD"/>
    <w:rsid w:val="00D87DFD"/>
    <w:rsid w:val="00DA0DC5"/>
    <w:rsid w:val="00DB7734"/>
    <w:rsid w:val="00DC49F2"/>
    <w:rsid w:val="00DD1F4E"/>
    <w:rsid w:val="00DE0786"/>
    <w:rsid w:val="00E23325"/>
    <w:rsid w:val="00E46A33"/>
    <w:rsid w:val="00E76CD6"/>
    <w:rsid w:val="00E8290C"/>
    <w:rsid w:val="00E92A1A"/>
    <w:rsid w:val="00EA78BD"/>
    <w:rsid w:val="00EF36A4"/>
    <w:rsid w:val="00EF5B64"/>
    <w:rsid w:val="00F27A6A"/>
    <w:rsid w:val="00F410FE"/>
    <w:rsid w:val="00FA2362"/>
    <w:rsid w:val="00FA399D"/>
    <w:rsid w:val="00FB5FC8"/>
    <w:rsid w:val="00FB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5658E"/>
  <w15:chartTrackingRefBased/>
  <w15:docId w15:val="{D00D6F41-70F0-394E-92B3-F50958F6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3247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247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324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ami-siegel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3908</Characters>
  <Application>Microsoft Office Word</Application>
  <DocSecurity>0</DocSecurity>
  <Lines>32</Lines>
  <Paragraphs>9</Paragraphs>
  <ScaleCrop>false</ScaleCrop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464</dc:creator>
  <cp:keywords/>
  <dc:description/>
  <cp:lastModifiedBy>Andrea Kowalewski</cp:lastModifiedBy>
  <cp:revision>2</cp:revision>
  <cp:lastPrinted>2025-11-11T16:05:00Z</cp:lastPrinted>
  <dcterms:created xsi:type="dcterms:W3CDTF">2025-11-11T16:10:00Z</dcterms:created>
  <dcterms:modified xsi:type="dcterms:W3CDTF">2025-11-11T16:10:00Z</dcterms:modified>
</cp:coreProperties>
</file>